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960" w:beforeLines="400" w:line="700" w:lineRule="exact"/>
        <w:jc w:val="center"/>
        <w:rPr>
          <w:rFonts w:ascii="方正小标宋简体" w:hAnsi="方正小标宋简体" w:eastAsia="方正小标宋简体" w:cs="华文中宋"/>
          <w:b/>
          <w:bCs/>
          <w:color w:val="auto"/>
          <w:w w:val="98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华文中宋"/>
          <w:b/>
          <w:bCs/>
          <w:color w:val="auto"/>
          <w:w w:val="98"/>
          <w:sz w:val="44"/>
          <w:szCs w:val="44"/>
          <w:lang w:val="zh-TW" w:eastAsia="zh-TW"/>
        </w:rPr>
        <w:t>西南财经</w:t>
      </w:r>
      <w:bookmarkStart w:id="0" w:name="_GoBack"/>
      <w:bookmarkEnd w:id="0"/>
      <w:r>
        <w:rPr>
          <w:rFonts w:hint="eastAsia" w:ascii="方正小标宋简体" w:hAnsi="方正小标宋简体" w:eastAsia="方正小标宋简体" w:cs="华文中宋"/>
          <w:b/>
          <w:bCs/>
          <w:color w:val="auto"/>
          <w:w w:val="98"/>
          <w:sz w:val="44"/>
          <w:szCs w:val="44"/>
          <w:lang w:val="zh-TW" w:eastAsia="zh-TW"/>
        </w:rPr>
        <w:t>大学“三好学生”、“优秀学生干部”和“先进班集体”评选细则</w:t>
      </w:r>
    </w:p>
    <w:p>
      <w:pPr>
        <w:widowControl w:val="0"/>
        <w:adjustRightInd/>
        <w:snapToGrid/>
        <w:spacing w:after="0" w:line="520" w:lineRule="atLeast"/>
        <w:ind w:firstLine="641" w:firstLineChars="200"/>
        <w:jc w:val="both"/>
        <w:rPr>
          <w:rFonts w:ascii="华文中宋" w:hAnsi="华文中宋" w:eastAsia="华文中宋"/>
          <w:b/>
          <w:color w:val="000000"/>
          <w:sz w:val="32"/>
          <w:szCs w:val="32"/>
        </w:rPr>
      </w:pPr>
    </w:p>
    <w:p>
      <w:pPr>
        <w:pStyle w:val="11"/>
        <w:tabs>
          <w:tab w:val="left" w:pos="1685"/>
        </w:tabs>
        <w:spacing w:line="560" w:lineRule="exact"/>
        <w:ind w:firstLine="663" w:firstLineChars="200"/>
        <w:rPr>
          <w:rFonts w:ascii="方正黑体简体" w:hAnsi="方正黑体简体" w:eastAsia="方正黑体简体" w:cs="华文中宋"/>
          <w:b/>
          <w:bCs/>
          <w:color w:val="auto"/>
          <w:sz w:val="33"/>
          <w:szCs w:val="33"/>
          <w:lang w:val="zh-TW" w:eastAsia="zh-TW"/>
        </w:rPr>
      </w:pPr>
      <w:r>
        <w:rPr>
          <w:rFonts w:hint="eastAsia" w:ascii="方正黑体简体" w:hAnsi="方正黑体简体" w:eastAsia="方正黑体简体" w:cs="华文中宋"/>
          <w:b/>
          <w:bCs/>
          <w:color w:val="auto"/>
          <w:sz w:val="33"/>
          <w:szCs w:val="33"/>
          <w:lang w:val="zh-TW" w:eastAsia="zh-TW"/>
        </w:rPr>
        <w:t>一．“三好学生”、“优秀学生干部”评选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（一）评选范围：全日制本科生、研究生（不含202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6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级新生）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（二）评选年度：202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5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—202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6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学年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（三）“三好学生”、“优秀学生干部”评选基本条件：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1．坚持四项基本原则，热爱祖国，拥护党的路线、方针、政策；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2．模范遵守大学生守则和学校各项规章制度，道德品质优良，评选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年度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内未受到违纪处分、未有纪律处分未解除；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3．勤奋学习，成绩优异，评选年度课程无不及格、补考、缓考等不合格成绩记录，评选年度综合测评合格；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4．积极参加集体活动和社会实践活动。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（四）“三好学生”和“优秀学生干部”评选要求：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1．三好学生的评选除达到基本条件外，其候选人还应具备以下条件：202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5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—202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6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学年第一、二学期加权平均成绩在80分以上（含80分）。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2．优秀学生干部的评选除达到基本条件外，其候选人还应具备以下条件：①担任学生干部须满1年以上；②有较高的思想政治素质，热心承担社会工作，切实起到骨干带头作用，积极组织开展各项活动，热心为同学服务，有很强的工作能力和突出的工作成绩，在同学中有较高的威信；③学习刻苦，成绩优异，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5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—202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6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学年第一、二学期加权平均成绩在75分以上（含75分）。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3．三好学生、优秀学生干部原则上不得同时参评，重复评选。</w:t>
      </w:r>
    </w:p>
    <w:p>
      <w:pPr>
        <w:pStyle w:val="11"/>
        <w:tabs>
          <w:tab w:val="left" w:pos="1685"/>
        </w:tabs>
        <w:spacing w:line="560" w:lineRule="exact"/>
        <w:ind w:firstLine="663" w:firstLineChars="200"/>
        <w:rPr>
          <w:rFonts w:ascii="方正黑体简体" w:hAnsi="方正黑体简体" w:eastAsia="方正黑体简体" w:cs="华文中宋"/>
          <w:b/>
          <w:bCs/>
          <w:color w:val="auto"/>
          <w:sz w:val="33"/>
          <w:szCs w:val="33"/>
          <w:lang w:val="zh-TW" w:eastAsia="zh-TW"/>
        </w:rPr>
      </w:pPr>
      <w:r>
        <w:rPr>
          <w:rFonts w:hint="eastAsia" w:ascii="方正黑体简体" w:hAnsi="方正黑体简体" w:eastAsia="方正黑体简体" w:cs="华文中宋"/>
          <w:b/>
          <w:bCs/>
          <w:color w:val="auto"/>
          <w:sz w:val="33"/>
          <w:szCs w:val="33"/>
          <w:lang w:val="zh-TW" w:eastAsia="zh-TW"/>
        </w:rPr>
        <w:t>二．“先进班集体”评选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（一）评选范围：全日制本科生、研究生（不含202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6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级新生）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（二）评选年度：202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5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—202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6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学年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（三）先进班集体评选条件：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1.有政治坚定、团结协作、以身作则、密切联系同学的班级领导核心；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2.有积极上进、乐于助人、遵纪守法、热爱集体、崇尚科学、反对迷信、朝气蓬勃、文明健康的良好班风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CN"/>
        </w:rPr>
        <w:t>，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有勤奋、求实、创新、诚信的优良学风；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 xml:space="preserve">3.认真组织社会实践、文化科技、志愿服务等活动，呈现出良好的整体素质； 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4.保持良好的宿舍、个人卫生环境。</w:t>
      </w:r>
    </w:p>
    <w:p>
      <w:pPr>
        <w:pStyle w:val="11"/>
        <w:tabs>
          <w:tab w:val="left" w:pos="1685"/>
        </w:tabs>
        <w:spacing w:line="560" w:lineRule="exact"/>
        <w:ind w:firstLine="663" w:firstLineChars="200"/>
        <w:rPr>
          <w:rFonts w:ascii="方正黑体简体" w:hAnsi="方正黑体简体" w:eastAsia="方正黑体简体" w:cs="华文中宋"/>
          <w:b/>
          <w:bCs/>
          <w:color w:val="auto"/>
          <w:sz w:val="33"/>
          <w:szCs w:val="33"/>
          <w:lang w:val="zh-TW" w:eastAsia="zh-TW"/>
        </w:rPr>
      </w:pPr>
      <w:r>
        <w:rPr>
          <w:rFonts w:hint="eastAsia" w:ascii="方正黑体简体" w:hAnsi="方正黑体简体" w:eastAsia="方正黑体简体" w:cs="华文中宋"/>
          <w:b/>
          <w:bCs/>
          <w:color w:val="auto"/>
          <w:sz w:val="33"/>
          <w:szCs w:val="33"/>
          <w:lang w:val="zh-TW" w:eastAsia="zh-TW"/>
        </w:rPr>
        <w:t>三．表彰</w:t>
      </w:r>
    </w:p>
    <w:p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学校将对“三好学生”、“优秀学生干部”、“先进班集体”给予通报表彰。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00D31D50"/>
    <w:rsid w:val="000C3885"/>
    <w:rsid w:val="000D2810"/>
    <w:rsid w:val="000F4BD8"/>
    <w:rsid w:val="00167FC1"/>
    <w:rsid w:val="002100A5"/>
    <w:rsid w:val="00253DA6"/>
    <w:rsid w:val="002570DF"/>
    <w:rsid w:val="0032326D"/>
    <w:rsid w:val="00323B43"/>
    <w:rsid w:val="00391CD2"/>
    <w:rsid w:val="003B0552"/>
    <w:rsid w:val="003D0B38"/>
    <w:rsid w:val="003D37D8"/>
    <w:rsid w:val="00426133"/>
    <w:rsid w:val="004358AB"/>
    <w:rsid w:val="00523C27"/>
    <w:rsid w:val="0058533B"/>
    <w:rsid w:val="005D146E"/>
    <w:rsid w:val="00612068"/>
    <w:rsid w:val="00614FB9"/>
    <w:rsid w:val="0063673F"/>
    <w:rsid w:val="00654AA8"/>
    <w:rsid w:val="006D2E7D"/>
    <w:rsid w:val="006F5A98"/>
    <w:rsid w:val="007120A3"/>
    <w:rsid w:val="00722712"/>
    <w:rsid w:val="00880CB7"/>
    <w:rsid w:val="0089011F"/>
    <w:rsid w:val="008B706A"/>
    <w:rsid w:val="008B7726"/>
    <w:rsid w:val="00973D2E"/>
    <w:rsid w:val="00975685"/>
    <w:rsid w:val="00A61466"/>
    <w:rsid w:val="00A94849"/>
    <w:rsid w:val="00AB3F74"/>
    <w:rsid w:val="00AF04B4"/>
    <w:rsid w:val="00B5302E"/>
    <w:rsid w:val="00B75F61"/>
    <w:rsid w:val="00BB1E8D"/>
    <w:rsid w:val="00BF1276"/>
    <w:rsid w:val="00C95144"/>
    <w:rsid w:val="00C966EC"/>
    <w:rsid w:val="00CF7CFB"/>
    <w:rsid w:val="00D2574B"/>
    <w:rsid w:val="00D263BD"/>
    <w:rsid w:val="00D31D50"/>
    <w:rsid w:val="00D70ECD"/>
    <w:rsid w:val="00DF0A31"/>
    <w:rsid w:val="00E163AD"/>
    <w:rsid w:val="00E40F88"/>
    <w:rsid w:val="00E44F8B"/>
    <w:rsid w:val="00EA207F"/>
    <w:rsid w:val="00F316C2"/>
    <w:rsid w:val="00F544D6"/>
    <w:rsid w:val="00F94E40"/>
    <w:rsid w:val="06454B12"/>
    <w:rsid w:val="47431857"/>
    <w:rsid w:val="58755EE1"/>
    <w:rsid w:val="5BD711A8"/>
    <w:rsid w:val="702C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11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784</Words>
  <Characters>822</Characters>
  <Lines>6</Lines>
  <Paragraphs>1</Paragraphs>
  <TotalTime>119</TotalTime>
  <ScaleCrop>false</ScaleCrop>
  <LinksUpToDate>false</LinksUpToDate>
  <CharactersWithSpaces>823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zy100</dc:creator>
  <cp:lastModifiedBy>a</cp:lastModifiedBy>
  <cp:lastPrinted>2022-09-05T02:21:00Z</cp:lastPrinted>
  <dcterms:modified xsi:type="dcterms:W3CDTF">2026-09-10T02:27:15Z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3458353107E044EC884175BA2EC6CA5C</vt:lpwstr>
  </property>
  <property fmtid="{D5CDD505-2E9C-101B-9397-08002B2CF9AE}" pid="4" name="KSOTemplateDocerSaveRecord">
    <vt:lpwstr>eyJoZGlkIjoiMDY3ZDFhMGMzYWYwNjZiMGE3ZTRhYmE2ODgwMDAyNGMiLCJ1c2VySWQiOiI1MDAwMDY3MjcifQ==</vt:lpwstr>
  </property>
</Properties>
</file>